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69" w:rsidRPr="003F0D57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</w:pPr>
      <w:bookmarkStart w:id="0" w:name="_GoBack"/>
      <w:bookmarkEnd w:id="0"/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(Nombre empresa remitente)</w:t>
      </w:r>
    </w:p>
    <w:p w:rsidR="00D53969" w:rsidRPr="003F0D57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</w:pP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(Población origen)</w:t>
      </w:r>
    </w:p>
    <w:p w:rsidR="00D53969" w:rsidRPr="003F0D57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</w:pP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(CIF)</w:t>
      </w:r>
    </w:p>
    <w:p w:rsidR="00D53969" w:rsidRPr="003F0D57" w:rsidRDefault="00D53969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969" w:rsidRPr="003F0D57" w:rsidRDefault="00D53969" w:rsidP="00D53969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>A la atención del Sr. Administrador de la Aduana de La Farga de Moles;</w:t>
      </w:r>
    </w:p>
    <w:p w:rsidR="00D53969" w:rsidRPr="003F0D57" w:rsidRDefault="00D53969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969" w:rsidRPr="003F0D57" w:rsidRDefault="00D53969" w:rsidP="00D53969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 xml:space="preserve">Por la presente certificamos que la mercancía amparada en nuestra factura de venta número </w:t>
      </w: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(número factura)</w:t>
      </w:r>
      <w:r w:rsidRPr="003F0D57">
        <w:rPr>
          <w:rFonts w:asciiTheme="minorHAnsi" w:hAnsiTheme="minorHAnsi" w:cstheme="minorHAnsi"/>
          <w:sz w:val="22"/>
          <w:szCs w:val="22"/>
        </w:rPr>
        <w:t xml:space="preserve"> de fecha </w:t>
      </w: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(fecha factura)</w:t>
      </w:r>
      <w:r w:rsidRPr="003F0D57">
        <w:rPr>
          <w:rFonts w:asciiTheme="minorHAnsi" w:hAnsiTheme="minorHAnsi" w:cstheme="minorHAnsi"/>
          <w:sz w:val="22"/>
          <w:szCs w:val="22"/>
        </w:rPr>
        <w:t xml:space="preserve">, emitida a nuestro cliente de Andorra </w:t>
      </w: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(destinatario factura)</w:t>
      </w:r>
      <w:r w:rsidRPr="003F0D57">
        <w:rPr>
          <w:rFonts w:asciiTheme="minorHAnsi" w:hAnsiTheme="minorHAnsi" w:cstheme="minorHAnsi"/>
          <w:sz w:val="22"/>
          <w:szCs w:val="22"/>
        </w:rPr>
        <w:t xml:space="preserve">, informamos  y declaramos que: </w:t>
      </w:r>
    </w:p>
    <w:p w:rsidR="00D53969" w:rsidRPr="003F0D57" w:rsidRDefault="00D53969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5A57" w:rsidRPr="003F0D57" w:rsidRDefault="00705A57" w:rsidP="00705A5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3F0D57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No están comprendidas en la Convención de Washington (CITES). Reglamento (CE) nº 338/1997 DO L61 de 3.3.1997 y sus últimas modificaciones,  relativo a la protección de especies de fauna y flora silvestres.</w:t>
      </w:r>
    </w:p>
    <w:p w:rsidR="00705A57" w:rsidRPr="003F0D57" w:rsidRDefault="00705A57" w:rsidP="00705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05A57" w:rsidRPr="003F0D57" w:rsidRDefault="00705A57" w:rsidP="00705A57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bCs/>
          <w:sz w:val="22"/>
          <w:szCs w:val="22"/>
        </w:rPr>
        <w:t>No puede considerarse tecnología de doble uso ni de uso militar</w:t>
      </w:r>
      <w:r w:rsidRPr="003F0D57">
        <w:rPr>
          <w:rFonts w:asciiTheme="minorHAnsi" w:hAnsiTheme="minorHAnsi" w:cstheme="minorHAnsi"/>
          <w:sz w:val="22"/>
          <w:szCs w:val="22"/>
        </w:rPr>
        <w:t>, no estando incluida en la Relación de Material de Defensa del Anexo I del Real Decreto 679/2014 de acuerdo al Real Decreto 2061/2008, en desarrollo de la ley 53/2007, Real Decreto 679/2014 y de los Rgtos. (428/2009, 833/2014 y 960/2014), estando exentas a todos los efectos de autorizaciones administrativas para su comercio exterior.</w:t>
      </w:r>
    </w:p>
    <w:p w:rsidR="00705A57" w:rsidRPr="003F0D57" w:rsidRDefault="00705A57" w:rsidP="00705A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5A57" w:rsidRPr="003F0D57" w:rsidRDefault="00705A57" w:rsidP="00705A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>En ningún caso se utilizaran  para aplicar la pena de muerte o infligir tortura u otros tratos o penas crueles, inhumanos o degradantes de acuerdo al REGLAMENTO DE EJECUCIÓN (UE) 1352/2011 DE LA COMISIÓN, de 20 de diciembre de 2011, por el que se modifica el Reglamento (CE) 1236/2005 del Consejo, sobre el comercio de determinados productos.</w:t>
      </w:r>
    </w:p>
    <w:p w:rsidR="00705A57" w:rsidRPr="003F0D57" w:rsidRDefault="00705A57" w:rsidP="00595D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5A57" w:rsidRPr="003F0D57" w:rsidRDefault="00705A57" w:rsidP="00705A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>Ninguno de esos productos ni sus componentes están incluidos ni en el anexo I ni en el V del reglamento UE núm. 6</w:t>
      </w:r>
      <w:r w:rsidR="00B25B63" w:rsidRPr="003F0D57">
        <w:rPr>
          <w:rFonts w:asciiTheme="minorHAnsi" w:hAnsiTheme="minorHAnsi" w:cstheme="minorHAnsi"/>
          <w:sz w:val="22"/>
          <w:szCs w:val="22"/>
        </w:rPr>
        <w:t>4</w:t>
      </w:r>
      <w:r w:rsidRPr="003F0D57">
        <w:rPr>
          <w:rFonts w:asciiTheme="minorHAnsi" w:hAnsiTheme="minorHAnsi" w:cstheme="minorHAnsi"/>
          <w:sz w:val="22"/>
          <w:szCs w:val="22"/>
        </w:rPr>
        <w:t>9/2008 y sus modificaciones 196/2010, 15/2010, 186/2011, 217/2011 y 834/2011, relativo a la exportación e importación de productos químicos peligrosos ni contiene Mercurio entre sus componentes.</w:t>
      </w:r>
    </w:p>
    <w:p w:rsidR="00137952" w:rsidRPr="003F0D57" w:rsidRDefault="00137952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5A57" w:rsidRPr="003F0D57" w:rsidRDefault="00705A57" w:rsidP="00705A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 xml:space="preserve">No están sujetas al Reglamento/CE 1005/2009 L-286 (30-10-2009) relativo a las mercancías que agotan la capa de ozono. </w:t>
      </w:r>
    </w:p>
    <w:p w:rsidR="00705A57" w:rsidRPr="003F0D57" w:rsidRDefault="00705A57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5DDB" w:rsidRPr="003F0D57" w:rsidRDefault="00705A57" w:rsidP="00595DDB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>No</w:t>
      </w:r>
      <w:r w:rsidR="00595DDB" w:rsidRPr="003F0D57">
        <w:rPr>
          <w:rFonts w:asciiTheme="minorHAnsi" w:hAnsiTheme="minorHAnsi" w:cstheme="minorHAnsi"/>
          <w:sz w:val="22"/>
          <w:szCs w:val="22"/>
        </w:rPr>
        <w:t xml:space="preserve"> están afectadas por la prohibición a las importaciones de gases fluorados de efecto invernadero, de acuerdo con el R/UE 517/2014</w:t>
      </w:r>
    </w:p>
    <w:p w:rsidR="003F0D57" w:rsidRPr="003F0D57" w:rsidRDefault="003F0D57" w:rsidP="00595D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0D57" w:rsidRPr="003F0D57" w:rsidRDefault="003F0D57" w:rsidP="00595DDB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>No están sujetas al Reglament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F0D57">
        <w:rPr>
          <w:rFonts w:asciiTheme="minorHAnsi" w:hAnsiTheme="minorHAnsi" w:cstheme="minorHAnsi"/>
          <w:sz w:val="22"/>
          <w:szCs w:val="22"/>
        </w:rPr>
        <w:t xml:space="preserve"> (CE) 116/2009 relativo a la exportación de bienes culturales; y NO están sujetas a la Ley 16/1985, de 25 de junio, del Patrimonio Histórico Español, estando exentas de Autorización Administrativa de Exportación.</w:t>
      </w:r>
    </w:p>
    <w:p w:rsidR="00FF056A" w:rsidRDefault="00FF056A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56A" w:rsidRPr="0097267A" w:rsidRDefault="00FF056A" w:rsidP="00FF056A">
      <w:pPr>
        <w:jc w:val="both"/>
        <w:rPr>
          <w:rFonts w:asciiTheme="minorHAnsi" w:hAnsiTheme="minorHAnsi" w:cstheme="minorHAnsi"/>
          <w:sz w:val="22"/>
          <w:szCs w:val="22"/>
        </w:rPr>
      </w:pPr>
      <w:r w:rsidRPr="0097267A">
        <w:rPr>
          <w:rFonts w:asciiTheme="minorHAnsi" w:hAnsiTheme="minorHAnsi" w:cstheme="minorHAnsi"/>
          <w:b/>
          <w:bCs/>
          <w:sz w:val="22"/>
          <w:szCs w:val="22"/>
        </w:rPr>
        <w:t>Producto no sujeto a las disposiciones del Reglamento (CE) 1013/2006</w:t>
      </w:r>
      <w:r w:rsidRPr="0097267A">
        <w:rPr>
          <w:rFonts w:asciiTheme="minorHAnsi" w:hAnsiTheme="minorHAnsi" w:cstheme="minorHAnsi"/>
          <w:sz w:val="22"/>
          <w:szCs w:val="22"/>
        </w:rPr>
        <w:t xml:space="preserve">, relativo a los Traslados de Residuos y que en ningún modo pueden considerarse afectados por ese control. </w:t>
      </w:r>
    </w:p>
    <w:p w:rsidR="00FF056A" w:rsidRDefault="00FF056A" w:rsidP="00FF056A"/>
    <w:p w:rsidR="00FF056A" w:rsidRDefault="00FF056A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969" w:rsidRPr="003F0D57" w:rsidRDefault="00D53969" w:rsidP="00D53969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 xml:space="preserve">En </w:t>
      </w: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(población origen)</w:t>
      </w:r>
      <w:r w:rsidRPr="003F0D57">
        <w:rPr>
          <w:rFonts w:asciiTheme="minorHAnsi" w:hAnsiTheme="minorHAnsi" w:cstheme="minorHAnsi"/>
          <w:sz w:val="22"/>
          <w:szCs w:val="22"/>
        </w:rPr>
        <w:t xml:space="preserve">, a </w:t>
      </w: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(dia)</w:t>
      </w:r>
      <w:r w:rsidRPr="003F0D57">
        <w:rPr>
          <w:rFonts w:asciiTheme="minorHAnsi" w:hAnsiTheme="minorHAnsi" w:cstheme="minorHAnsi"/>
          <w:sz w:val="22"/>
          <w:szCs w:val="22"/>
        </w:rPr>
        <w:t xml:space="preserve"> de </w:t>
      </w: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(mes)</w:t>
      </w:r>
      <w:r w:rsidRPr="003F0D57">
        <w:rPr>
          <w:rFonts w:asciiTheme="minorHAnsi" w:hAnsiTheme="minorHAnsi" w:cstheme="minorHAnsi"/>
          <w:sz w:val="22"/>
          <w:szCs w:val="22"/>
        </w:rPr>
        <w:t xml:space="preserve"> de </w:t>
      </w: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(año)</w:t>
      </w:r>
    </w:p>
    <w:p w:rsidR="00D53969" w:rsidRPr="003F0D57" w:rsidRDefault="00D53969" w:rsidP="00D53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969" w:rsidRPr="003F0D57" w:rsidRDefault="00D53969" w:rsidP="00D5396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>Sello:</w:t>
      </w:r>
    </w:p>
    <w:p w:rsidR="00E83865" w:rsidRDefault="00D53969" w:rsidP="00FF056A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sz w:val="22"/>
          <w:szCs w:val="22"/>
        </w:rPr>
        <w:tab/>
        <w:t>Firma:</w:t>
      </w:r>
    </w:p>
    <w:p w:rsidR="00FF056A" w:rsidRDefault="00D53969" w:rsidP="00FF056A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(Nombre y apellidos persona que firma)</w:t>
      </w:r>
    </w:p>
    <w:p w:rsidR="00D53969" w:rsidRPr="00FF056A" w:rsidRDefault="00D53969" w:rsidP="00FF056A">
      <w:pPr>
        <w:jc w:val="both"/>
        <w:rPr>
          <w:rFonts w:asciiTheme="minorHAnsi" w:hAnsiTheme="minorHAnsi" w:cstheme="minorHAnsi"/>
          <w:sz w:val="22"/>
          <w:szCs w:val="22"/>
        </w:rPr>
      </w:pP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(Cargo firmante)</w:t>
      </w:r>
    </w:p>
    <w:p w:rsidR="00B96641" w:rsidRPr="003F0D57" w:rsidRDefault="00D53969" w:rsidP="00E83865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</w:pPr>
      <w:r w:rsidRPr="003F0D57">
        <w:rPr>
          <w:rFonts w:asciiTheme="minorHAnsi" w:hAnsiTheme="minorHAnsi" w:cstheme="minorHAnsi"/>
          <w:b/>
          <w:i/>
          <w:color w:val="A6A6A6" w:themeColor="background1" w:themeShade="A6"/>
          <w:sz w:val="22"/>
          <w:szCs w:val="22"/>
        </w:rPr>
        <w:t>(DNI firmante)</w:t>
      </w:r>
    </w:p>
    <w:sectPr w:rsidR="00B96641" w:rsidRPr="003F0D57" w:rsidSect="00E83865">
      <w:pgSz w:w="11906" w:h="16838"/>
      <w:pgMar w:top="567" w:right="1701" w:bottom="1418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6A" w:rsidRDefault="00FF056A" w:rsidP="00FF056A">
      <w:r>
        <w:separator/>
      </w:r>
    </w:p>
  </w:endnote>
  <w:endnote w:type="continuationSeparator" w:id="0">
    <w:p w:rsidR="00FF056A" w:rsidRDefault="00FF056A" w:rsidP="00FF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6A" w:rsidRDefault="00FF056A" w:rsidP="00FF056A">
      <w:r>
        <w:separator/>
      </w:r>
    </w:p>
  </w:footnote>
  <w:footnote w:type="continuationSeparator" w:id="0">
    <w:p w:rsidR="00FF056A" w:rsidRDefault="00FF056A" w:rsidP="00FF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C6D"/>
    <w:multiLevelType w:val="hybridMultilevel"/>
    <w:tmpl w:val="E3967A0A"/>
    <w:lvl w:ilvl="0" w:tplc="2208DFA2">
      <w:numFmt w:val="bullet"/>
      <w:lvlText w:val="-"/>
      <w:lvlJc w:val="left"/>
      <w:pPr>
        <w:ind w:left="502" w:hanging="360"/>
      </w:pPr>
      <w:rPr>
        <w:rFonts w:ascii="Arial" w:eastAsia="SimSu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7B7556D"/>
    <w:multiLevelType w:val="hybridMultilevel"/>
    <w:tmpl w:val="FBDA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69"/>
    <w:rsid w:val="00137952"/>
    <w:rsid w:val="00306765"/>
    <w:rsid w:val="003F0D57"/>
    <w:rsid w:val="0051395F"/>
    <w:rsid w:val="005522C0"/>
    <w:rsid w:val="00595DDB"/>
    <w:rsid w:val="005B025B"/>
    <w:rsid w:val="00650C99"/>
    <w:rsid w:val="00705A57"/>
    <w:rsid w:val="0080796E"/>
    <w:rsid w:val="0096578C"/>
    <w:rsid w:val="0097267A"/>
    <w:rsid w:val="009A54F4"/>
    <w:rsid w:val="00A24675"/>
    <w:rsid w:val="00B17EBA"/>
    <w:rsid w:val="00B25B63"/>
    <w:rsid w:val="00B96641"/>
    <w:rsid w:val="00BE69EF"/>
    <w:rsid w:val="00C21627"/>
    <w:rsid w:val="00CA6F3E"/>
    <w:rsid w:val="00CC1049"/>
    <w:rsid w:val="00D53969"/>
    <w:rsid w:val="00DF4F01"/>
    <w:rsid w:val="00E83865"/>
    <w:rsid w:val="00F66C05"/>
    <w:rsid w:val="00FF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F8D811-CB56-4EDD-9C05-EB065D0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0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0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6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noemi.fernandez</dc:creator>
  <cp:lastModifiedBy>CAU DUA #1</cp:lastModifiedBy>
  <cp:revision>2</cp:revision>
  <dcterms:created xsi:type="dcterms:W3CDTF">2021-03-03T10:23:00Z</dcterms:created>
  <dcterms:modified xsi:type="dcterms:W3CDTF">2021-03-03T10:23:00Z</dcterms:modified>
</cp:coreProperties>
</file>